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65A8" w14:textId="77777777" w:rsidR="00156F87" w:rsidRPr="00156F87" w:rsidRDefault="00156F87" w:rsidP="00156F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Регламент пользования общим имуществом собственниками нежилых помещений в здании Гаражно-торгового комплекса (ГТК)</w:t>
      </w:r>
    </w:p>
    <w:p w14:paraId="1FD9BC4B" w14:textId="77777777" w:rsidR="00156F87" w:rsidRPr="00156F87" w:rsidRDefault="00156F87" w:rsidP="00B974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F19500D" w14:textId="77777777" w:rsidR="00156F87" w:rsidRPr="00156F87" w:rsidRDefault="00156F87" w:rsidP="0015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lang w:eastAsia="ru-RU"/>
        </w:rPr>
        <w:t>Регламент пользования общим имуществом</w:t>
      </w:r>
      <w:r w:rsidRPr="00156F87">
        <w:rPr>
          <w:rFonts w:ascii="Times New Roman" w:eastAsia="Times New Roman" w:hAnsi="Times New Roman" w:cs="Times New Roman"/>
          <w:lang w:eastAsia="ru-RU"/>
        </w:rPr>
        <w:t xml:space="preserve"> собственниками нежилых помещений в здании Гаражно-торгового комплекса (ГТК), расположенного по адресу: Московская область, г. Люберцы, ул. Кирова, д. 4, разработан в соответствии с действующим законодательством Российской Федерации, включая Жилищный кодекс РФ, Гражданский кодекс РФ, Правила содержания общего имущества в многоквартирном доме, а также Кодекс Российской Федерации об административных правонарушениях (КоАП РФ).</w:t>
      </w:r>
    </w:p>
    <w:p w14:paraId="0920F584" w14:textId="77777777" w:rsidR="00156F87" w:rsidRPr="00156F87" w:rsidRDefault="00156F87" w:rsidP="0015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lang w:eastAsia="ru-RU"/>
        </w:rPr>
        <w:t>Целью настоящего Регламента</w:t>
      </w:r>
      <w:r w:rsidRPr="00156F87">
        <w:rPr>
          <w:rFonts w:ascii="Times New Roman" w:eastAsia="Times New Roman" w:hAnsi="Times New Roman" w:cs="Times New Roman"/>
          <w:lang w:eastAsia="ru-RU"/>
        </w:rPr>
        <w:t xml:space="preserve"> является установление единых правил пользования общим имуществом ГТК, включая автомобильные проезды, въездные и выездные пандусы, технические помещения, лестницы, инженерные системы и иное общее имущество, для обеспечения безопасности, сохранности имущества и соблюдения прав всех собственников и арендаторов.</w:t>
      </w:r>
    </w:p>
    <w:p w14:paraId="507786EB" w14:textId="77777777" w:rsidR="00156F87" w:rsidRPr="00156F87" w:rsidRDefault="00156F87" w:rsidP="00B974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</w:t>
      </w:r>
    </w:p>
    <w:p w14:paraId="147FC788" w14:textId="77777777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Правила пользования автомобильными проездами и пандусами</w:t>
      </w:r>
    </w:p>
    <w:p w14:paraId="05165DF0" w14:textId="022749E3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Проезды и пандусы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предназначены исключительно для движения транспортных средств в соответствии с Правилами дорожного движения Российской Федерации.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Остановка и стоянка на пандусах запрещена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в целях обеспечения беспрепятственного проезда и эвакуации в случае чрезвычайных ситуаций.</w:t>
      </w:r>
    </w:p>
    <w:p w14:paraId="461E7623" w14:textId="571F0B3D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Остановка и стоянка в проездах</w:t>
      </w:r>
      <w:r w:rsidR="00186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пожарных проездах</w:t>
      </w:r>
    </w:p>
    <w:p w14:paraId="19A6EE2A" w14:textId="5E109B5F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Кратковременная остановка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в проездах разрешена только для осуществления погрузочно-разгрузочных работ.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Стоянка в проездах запрещена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. Время кратковременной остановки не должно превышать </w:t>
      </w:r>
      <w:r w:rsidRPr="00186F53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 xml:space="preserve"> минут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</w:t>
      </w:r>
      <w:r w:rsidR="00FD55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5FE" w:rsidRPr="00FD55FE">
        <w:rPr>
          <w:rFonts w:ascii="Times New Roman" w:eastAsia="Times New Roman" w:hAnsi="Times New Roman" w:cs="Times New Roman"/>
          <w:b/>
          <w:bCs/>
          <w:lang w:eastAsia="ru-RU"/>
        </w:rPr>
        <w:t>Остановка и стоянка в пожарных проездах категорически запрещен</w:t>
      </w:r>
      <w:r w:rsidR="00FD55FE">
        <w:rPr>
          <w:rFonts w:ascii="Times New Roman" w:eastAsia="Times New Roman" w:hAnsi="Times New Roman" w:cs="Times New Roman"/>
          <w:b/>
          <w:bCs/>
          <w:lang w:eastAsia="ru-RU"/>
        </w:rPr>
        <w:t>а.</w:t>
      </w:r>
    </w:p>
    <w:p w14:paraId="340B85BE" w14:textId="77777777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Запрет на складирование имущества в общих зонах</w:t>
      </w:r>
    </w:p>
    <w:p w14:paraId="3916A49D" w14:textId="641796C5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Складирование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личных вещей, автомобильных колес, строительных материалов, мусора и иных предметов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в проездах, на пандусах и лестницах запрещено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 Это связано с необходимостью обеспечения свободного доступа к путям эвакуации и противопожарным проездам.</w:t>
      </w:r>
    </w:p>
    <w:p w14:paraId="34B5E5AA" w14:textId="77777777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устранения нарушений</w:t>
      </w:r>
    </w:p>
    <w:p w14:paraId="4138814D" w14:textId="4029F186" w:rsidR="00156F87" w:rsidRPr="00156F87" w:rsidRDefault="00B974CC" w:rsidP="00186F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В случае нарушения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положений пунктов 2 и 3 настоящего Регламента собственником помещения или его арендатором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Управляющая компания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направляет собственнику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предписание об устранении нарушения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3 (трех) календарных дней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с момента выявления нарушения. Предписание может быть передано одним из следующих способов:</w:t>
      </w:r>
    </w:p>
    <w:p w14:paraId="2FC538F2" w14:textId="77777777" w:rsidR="00156F87" w:rsidRPr="00156F87" w:rsidRDefault="00156F87" w:rsidP="00186F53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Лично под роспись;</w:t>
      </w:r>
    </w:p>
    <w:p w14:paraId="3C266AD0" w14:textId="77777777" w:rsidR="00156F87" w:rsidRPr="00156F87" w:rsidRDefault="00156F87" w:rsidP="0015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По электронной почте, указанной собственником в договоре с Управляющей компанией;</w:t>
      </w:r>
    </w:p>
    <w:p w14:paraId="28DC91AB" w14:textId="77777777" w:rsidR="00156F87" w:rsidRPr="00156F87" w:rsidRDefault="00156F87" w:rsidP="0015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Заказным письмом по Почте России с уведомлением о вручении;</w:t>
      </w:r>
    </w:p>
    <w:p w14:paraId="30CD1A60" w14:textId="77777777" w:rsidR="00156F87" w:rsidRPr="00156F87" w:rsidRDefault="00156F87" w:rsidP="00156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Путем вывешивания предписания на воротах гаражного бокса собственника и на Досках объявлений Управляющей компании.</w:t>
      </w:r>
    </w:p>
    <w:p w14:paraId="477992C4" w14:textId="77777777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Ответственность за повторные нарушения</w:t>
      </w:r>
    </w:p>
    <w:p w14:paraId="1E004465" w14:textId="33B31468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 xml:space="preserve">В случае </w:t>
      </w:r>
      <w:r w:rsidR="00D96A2B">
        <w:rPr>
          <w:rFonts w:ascii="Times New Roman" w:eastAsia="Times New Roman" w:hAnsi="Times New Roman" w:cs="Times New Roman"/>
          <w:b/>
          <w:bCs/>
          <w:lang w:eastAsia="ru-RU"/>
        </w:rPr>
        <w:t xml:space="preserve">неисполнения </w:t>
      </w:r>
      <w:r w:rsidR="00D96A2B" w:rsidRPr="00D96A2B">
        <w:rPr>
          <w:rFonts w:ascii="Times New Roman" w:eastAsia="Times New Roman" w:hAnsi="Times New Roman" w:cs="Times New Roman"/>
          <w:lang w:eastAsia="ru-RU"/>
        </w:rPr>
        <w:t xml:space="preserve">собственником </w:t>
      </w:r>
      <w:r w:rsidR="00D96A2B">
        <w:rPr>
          <w:rFonts w:ascii="Times New Roman" w:eastAsia="Times New Roman" w:hAnsi="Times New Roman" w:cs="Times New Roman"/>
          <w:lang w:eastAsia="ru-RU"/>
        </w:rPr>
        <w:t xml:space="preserve">предписаний </w:t>
      </w:r>
      <w:r w:rsidR="00D96A2B" w:rsidRPr="00D96A2B">
        <w:rPr>
          <w:rFonts w:ascii="Times New Roman" w:eastAsia="Times New Roman" w:hAnsi="Times New Roman" w:cs="Times New Roman"/>
          <w:lang w:eastAsia="ru-RU"/>
        </w:rPr>
        <w:t>Управляющей компании об устранении нарушений</w:t>
      </w:r>
      <w:r w:rsidR="00D96A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96A2B" w:rsidRPr="00D96A2B">
        <w:rPr>
          <w:rFonts w:ascii="Times New Roman" w:eastAsia="Times New Roman" w:hAnsi="Times New Roman" w:cs="Times New Roman"/>
          <w:lang w:eastAsia="ru-RU"/>
        </w:rPr>
        <w:t>в указанный в них срок,</w:t>
      </w:r>
      <w:r w:rsidR="00D96A2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96A2B">
        <w:rPr>
          <w:rFonts w:ascii="Times New Roman" w:eastAsia="Times New Roman" w:hAnsi="Times New Roman" w:cs="Times New Roman"/>
          <w:lang w:eastAsia="ru-RU"/>
        </w:rPr>
        <w:t xml:space="preserve">УК оставляет за собой право самостоятельного перемещения на склад хранения УК либо утилизации складированного в местах общего пользования имущества, </w:t>
      </w:r>
      <w:r w:rsidR="00D96A2B">
        <w:rPr>
          <w:rFonts w:ascii="Times New Roman" w:eastAsia="Times New Roman" w:hAnsi="Times New Roman" w:cs="Times New Roman"/>
          <w:lang w:eastAsia="ru-RU"/>
        </w:rPr>
        <w:lastRenderedPageBreak/>
        <w:t>а также эвакуации оставленных транспортных средств с отнесением понесенных расходов на нарушителей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</w:t>
      </w:r>
    </w:p>
    <w:p w14:paraId="0B4C8C58" w14:textId="77777777" w:rsidR="00156F87" w:rsidRPr="00156F87" w:rsidRDefault="00156F87" w:rsidP="00B974C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Временное размещение имущества на общих площадях</w:t>
      </w:r>
    </w:p>
    <w:p w14:paraId="12B0C18C" w14:textId="4ACFD739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В случае крайней необходимости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длительного хранения имущества на общих площадях ГТК или длительной стоянки транспортного средства в проездах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собственник обязан получить письменное согласие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Управляющей компании. В заявлении должны быть указаны причина, точное место и срок временного размещения. Срок временного размещения не может превышать </w:t>
      </w:r>
      <w:r w:rsidR="00FE0C7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FE0C70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ять) календарных дней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</w:t>
      </w:r>
    </w:p>
    <w:p w14:paraId="21FDC678" w14:textId="77777777" w:rsidR="00156F87" w:rsidRPr="00156F87" w:rsidRDefault="00156F87" w:rsidP="00186F5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Доступ в технические помещения</w:t>
      </w:r>
    </w:p>
    <w:p w14:paraId="1FB39C53" w14:textId="20726810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Доступ во все технические помещения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(электрощитовые, узел ввода ХВС, насосная, вентиляционные камеры, кровля)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разрешен только сотрудникам Управляющей компании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или привлеченным подрядчикам. Это связано с необходимостью обеспечения безопасности и бесперебойной работы инженерных систем.</w:t>
      </w:r>
    </w:p>
    <w:p w14:paraId="6D84D5BC" w14:textId="77777777" w:rsidR="00B974CC" w:rsidRDefault="00156F87" w:rsidP="00186F5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Запрет на несанкционированные изменения общего имущества</w:t>
      </w:r>
    </w:p>
    <w:p w14:paraId="107F071A" w14:textId="27C66EF7" w:rsidR="00156F87" w:rsidRPr="00156F87" w:rsidRDefault="00B974CC" w:rsidP="00186F5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186F53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Внесение изменений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или проведение ремонтных работ в отношении общего имущества ГТК, включая общие инженерные системы,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без предварительного письменного согласования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с Управляющей компанией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запрещено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 Для согласования необходимо предоставить в Управляющую компанию заявление с описанием планируемых работ и их влияния на общее имущество.</w:t>
      </w:r>
    </w:p>
    <w:p w14:paraId="74403AEC" w14:textId="77777777" w:rsidR="00156F87" w:rsidRPr="00156F87" w:rsidRDefault="00156F87" w:rsidP="00186F5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Запрет на вмешательство в инженерные системы</w:t>
      </w:r>
    </w:p>
    <w:p w14:paraId="5F215EB4" w14:textId="30332997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Самостоятельный демонтаж, монтаж или ремонт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инженерных систем и оборудования, относящихся к общему имуществу ГТК (включая датчики CO, </w:t>
      </w:r>
      <w:proofErr w:type="spellStart"/>
      <w:r w:rsidR="00156F87" w:rsidRPr="00156F87">
        <w:rPr>
          <w:rFonts w:ascii="Times New Roman" w:eastAsia="Times New Roman" w:hAnsi="Times New Roman" w:cs="Times New Roman"/>
          <w:lang w:eastAsia="ru-RU"/>
        </w:rPr>
        <w:t>сп</w:t>
      </w:r>
      <w:r w:rsidR="00132725">
        <w:rPr>
          <w:rFonts w:ascii="Times New Roman" w:eastAsia="Times New Roman" w:hAnsi="Times New Roman" w:cs="Times New Roman"/>
          <w:lang w:eastAsia="ru-RU"/>
        </w:rPr>
        <w:t>линк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ерное</w:t>
      </w:r>
      <w:proofErr w:type="spellEnd"/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пожаротушение, общеобменную вентиляцию и систему дымоудаления),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категорически запрещен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>. Такие действия могут повлиять на работу системы безопасности всего здания. В случае вмешательства собственник несет полную ответственность за возможные последствия и обязан в кратчайшие сроки восстановить нарушенные системы за свой счет.</w:t>
      </w:r>
    </w:p>
    <w:p w14:paraId="1E3AF9AE" w14:textId="77777777" w:rsidR="00156F87" w:rsidRPr="00156F87" w:rsidRDefault="00156F87" w:rsidP="00186F5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Обязанность предоставления доступа для проверки</w:t>
      </w:r>
    </w:p>
    <w:p w14:paraId="57895D54" w14:textId="72F7D5DB" w:rsidR="00156F87" w:rsidRPr="00156F87" w:rsidRDefault="00B974CC" w:rsidP="00186F53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86F53">
        <w:rPr>
          <w:rFonts w:eastAsia="Times New Roman" w:cs="Segoe UI Emoji"/>
          <w:lang w:eastAsia="ru-RU"/>
        </w:rPr>
        <w:t xml:space="preserve">  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По запросу Управляющей компании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собственник обязан предоставить доступ в свое помещение для проверки работоспособности и обслуживания общего имущества ГТК. Запрос должен быть направлен не менее чем за </w:t>
      </w:r>
      <w:r w:rsidR="00156F87" w:rsidRPr="00156F87">
        <w:rPr>
          <w:rFonts w:ascii="Times New Roman" w:eastAsia="Times New Roman" w:hAnsi="Times New Roman" w:cs="Times New Roman"/>
          <w:b/>
          <w:bCs/>
          <w:lang w:eastAsia="ru-RU"/>
        </w:rPr>
        <w:t>3 (трое) суток</w:t>
      </w:r>
      <w:r w:rsidR="00156F87" w:rsidRPr="00156F87">
        <w:rPr>
          <w:rFonts w:ascii="Times New Roman" w:eastAsia="Times New Roman" w:hAnsi="Times New Roman" w:cs="Times New Roman"/>
          <w:lang w:eastAsia="ru-RU"/>
        </w:rPr>
        <w:t xml:space="preserve"> до планируемой проверки, за исключением случаев аварийных ситуаций.</w:t>
      </w:r>
    </w:p>
    <w:p w14:paraId="4BCE468B" w14:textId="77777777" w:rsidR="00156F87" w:rsidRPr="00156F87" w:rsidRDefault="00156F87" w:rsidP="00B974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437512F8" w14:textId="77777777" w:rsidR="00156F87" w:rsidRPr="00156F87" w:rsidRDefault="00156F87" w:rsidP="00156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Настоящий Регламент вступает в силу с момента его утверждения общим собранием собственников помещений в ГТК и действует до принятия новой редакции.</w:t>
      </w:r>
    </w:p>
    <w:p w14:paraId="648F280F" w14:textId="50AB1481" w:rsidR="00091784" w:rsidRDefault="00156F87" w:rsidP="0018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56F87">
        <w:rPr>
          <w:rFonts w:ascii="Times New Roman" w:eastAsia="Times New Roman" w:hAnsi="Times New Roman" w:cs="Times New Roman"/>
          <w:lang w:eastAsia="ru-RU"/>
        </w:rPr>
        <w:t>Контроль за соблюдением настоящего Регламента осуществляется Управляющей компанией.</w:t>
      </w:r>
    </w:p>
    <w:p w14:paraId="4E3E7F71" w14:textId="4EABDF14" w:rsidR="00FE0C70" w:rsidRDefault="00FE0C70" w:rsidP="0018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244898" w14:textId="77777777" w:rsidR="00FE0C70" w:rsidRDefault="00FE0C70" w:rsidP="00FE0C7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14:paraId="2301ECF4" w14:textId="77777777" w:rsidR="00FE0C70" w:rsidRPr="008618E1" w:rsidRDefault="00FE0C70" w:rsidP="00FE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«ГТК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Самоцветы»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______________ Орлова К.И.</w:t>
      </w:r>
    </w:p>
    <w:p w14:paraId="3299D19E" w14:textId="77777777" w:rsidR="00FE0C70" w:rsidRPr="00186F53" w:rsidRDefault="00FE0C70" w:rsidP="0018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E0C70" w:rsidRPr="00186F53" w:rsidSect="0018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E569F"/>
    <w:multiLevelType w:val="multilevel"/>
    <w:tmpl w:val="D6E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87"/>
    <w:rsid w:val="00091784"/>
    <w:rsid w:val="00132725"/>
    <w:rsid w:val="00156F87"/>
    <w:rsid w:val="00186F53"/>
    <w:rsid w:val="00814B95"/>
    <w:rsid w:val="00B974CC"/>
    <w:rsid w:val="00D96A2B"/>
    <w:rsid w:val="00FD55FE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6062"/>
  <w15:chartTrackingRefBased/>
  <w15:docId w15:val="{C1F938E2-D7B7-4210-8750-02A6F0D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6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F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5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6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2025-11-15T08:23:00Z</cp:lastPrinted>
  <dcterms:created xsi:type="dcterms:W3CDTF">2025-09-15T11:41:00Z</dcterms:created>
  <dcterms:modified xsi:type="dcterms:W3CDTF">2025-11-17T14:42:00Z</dcterms:modified>
</cp:coreProperties>
</file>